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C0" w:rsidRDefault="001668C0" w:rsidP="001668C0">
      <w:pPr>
        <w:pStyle w:val="NoSpacing"/>
      </w:pPr>
      <w:r>
        <w:rPr>
          <w:u w:val="single"/>
        </w:rPr>
        <w:t>Alice PATON</w:t>
      </w:r>
      <w:r>
        <w:t xml:space="preserve">     (fl.1427)</w:t>
      </w:r>
    </w:p>
    <w:p w:rsidR="001668C0" w:rsidRDefault="001668C0" w:rsidP="001668C0">
      <w:pPr>
        <w:pStyle w:val="NoSpacing"/>
      </w:pPr>
    </w:p>
    <w:p w:rsidR="001668C0" w:rsidRDefault="001668C0" w:rsidP="001668C0">
      <w:pPr>
        <w:pStyle w:val="NoSpacing"/>
      </w:pPr>
    </w:p>
    <w:p w:rsidR="001668C0" w:rsidRDefault="001668C0" w:rsidP="001668C0">
      <w:pPr>
        <w:pStyle w:val="NoSpacing"/>
      </w:pPr>
      <w:r>
        <w:t>= Thomas(q.v.).</w:t>
      </w:r>
    </w:p>
    <w:p w:rsidR="001668C0" w:rsidRDefault="001668C0" w:rsidP="001668C0">
      <w:pPr>
        <w:pStyle w:val="NoSpacing"/>
      </w:pPr>
      <w:r>
        <w:t>(</w:t>
      </w:r>
      <w:hyperlink r:id="rId7" w:history="1">
        <w:r w:rsidRPr="007C350A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1668C0" w:rsidRDefault="001668C0" w:rsidP="001668C0">
      <w:pPr>
        <w:pStyle w:val="NoSpacing"/>
      </w:pPr>
    </w:p>
    <w:p w:rsidR="001668C0" w:rsidRDefault="001668C0" w:rsidP="001668C0">
      <w:pPr>
        <w:pStyle w:val="NoSpacing"/>
      </w:pPr>
    </w:p>
    <w:p w:rsidR="001668C0" w:rsidRDefault="001668C0" w:rsidP="001668C0">
      <w:pPr>
        <w:pStyle w:val="NoSpacing"/>
      </w:pPr>
      <w:r>
        <w:t>25 Jun.</w:t>
      </w:r>
      <w:r>
        <w:tab/>
        <w:t>1427</w:t>
      </w:r>
      <w:r>
        <w:tab/>
        <w:t>Settlement of the action taken against them by Robert Chapman(q.v.)</w:t>
      </w:r>
    </w:p>
    <w:p w:rsidR="001668C0" w:rsidRDefault="001668C0" w:rsidP="001668C0">
      <w:pPr>
        <w:pStyle w:val="NoSpacing"/>
      </w:pPr>
      <w:r>
        <w:tab/>
      </w:r>
      <w:r>
        <w:tab/>
        <w:t>over a messuage and 15 acres in Millow, Bedfordshire. (ibid.)</w:t>
      </w:r>
    </w:p>
    <w:p w:rsidR="001668C0" w:rsidRDefault="001668C0" w:rsidP="001668C0">
      <w:pPr>
        <w:pStyle w:val="NoSpacing"/>
      </w:pPr>
    </w:p>
    <w:p w:rsidR="001668C0" w:rsidRDefault="001668C0" w:rsidP="001668C0">
      <w:pPr>
        <w:pStyle w:val="NoSpacing"/>
      </w:pPr>
    </w:p>
    <w:p w:rsidR="00BA4020" w:rsidRPr="00186E49" w:rsidRDefault="001668C0" w:rsidP="001668C0">
      <w:pPr>
        <w:pStyle w:val="NoSpacing"/>
      </w:pPr>
      <w:r>
        <w:t>19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C0" w:rsidRDefault="001668C0" w:rsidP="00552EBA">
      <w:r>
        <w:separator/>
      </w:r>
    </w:p>
  </w:endnote>
  <w:endnote w:type="continuationSeparator" w:id="0">
    <w:p w:rsidR="001668C0" w:rsidRDefault="001668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68C0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C0" w:rsidRDefault="001668C0" w:rsidP="00552EBA">
      <w:r>
        <w:separator/>
      </w:r>
    </w:p>
  </w:footnote>
  <w:footnote w:type="continuationSeparator" w:id="0">
    <w:p w:rsidR="001668C0" w:rsidRDefault="001668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68C0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2012-04-27T18:47:00Z</dcterms:created>
  <dcterms:modified xsi:type="dcterms:W3CDTF">2012-04-27T18:47:00Z</dcterms:modified>
</cp:coreProperties>
</file>